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466" w:type="dxa"/>
        <w:tblInd w:w="-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391"/>
        <w:gridCol w:w="709"/>
        <w:gridCol w:w="330"/>
        <w:gridCol w:w="195"/>
        <w:gridCol w:w="585"/>
        <w:gridCol w:w="330"/>
        <w:gridCol w:w="796"/>
        <w:gridCol w:w="164"/>
        <w:gridCol w:w="780"/>
        <w:gridCol w:w="660"/>
        <w:gridCol w:w="133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46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40"/>
                <w:szCs w:val="4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40"/>
                <w:szCs w:val="40"/>
              </w:rPr>
              <w:t>北京农商银行供应商推荐表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公司名称</w:t>
            </w:r>
          </w:p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（需同时加盖公章）</w:t>
            </w:r>
          </w:p>
        </w:tc>
        <w:tc>
          <w:tcPr>
            <w:tcW w:w="727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2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成立时间</w:t>
            </w:r>
          </w:p>
        </w:tc>
        <w:tc>
          <w:tcPr>
            <w:tcW w:w="26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注册资本</w:t>
            </w:r>
          </w:p>
        </w:tc>
        <w:tc>
          <w:tcPr>
            <w:tcW w:w="29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法定代表人</w:t>
            </w:r>
          </w:p>
        </w:tc>
        <w:tc>
          <w:tcPr>
            <w:tcW w:w="26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注册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地址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及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通讯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联系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地址</w:t>
            </w:r>
          </w:p>
        </w:tc>
        <w:tc>
          <w:tcPr>
            <w:tcW w:w="29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组织机构代码</w:t>
            </w:r>
          </w:p>
        </w:tc>
        <w:tc>
          <w:tcPr>
            <w:tcW w:w="26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公司国别</w:t>
            </w:r>
          </w:p>
        </w:tc>
        <w:tc>
          <w:tcPr>
            <w:tcW w:w="29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中资比例</w:t>
            </w:r>
          </w:p>
        </w:tc>
        <w:tc>
          <w:tcPr>
            <w:tcW w:w="26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股东信息</w:t>
            </w:r>
          </w:p>
        </w:tc>
        <w:tc>
          <w:tcPr>
            <w:tcW w:w="29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基本账户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开户行</w:t>
            </w:r>
          </w:p>
        </w:tc>
        <w:tc>
          <w:tcPr>
            <w:tcW w:w="26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账号</w:t>
            </w:r>
          </w:p>
        </w:tc>
        <w:tc>
          <w:tcPr>
            <w:tcW w:w="29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统一社会信用代码</w:t>
            </w:r>
          </w:p>
        </w:tc>
        <w:tc>
          <w:tcPr>
            <w:tcW w:w="26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是否上市</w:t>
            </w:r>
          </w:p>
        </w:tc>
        <w:tc>
          <w:tcPr>
            <w:tcW w:w="29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/>
              </w:rPr>
              <w:t>上市地点</w:t>
            </w:r>
          </w:p>
        </w:tc>
        <w:tc>
          <w:tcPr>
            <w:tcW w:w="26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上市时间</w:t>
            </w:r>
          </w:p>
        </w:tc>
        <w:tc>
          <w:tcPr>
            <w:tcW w:w="29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组织机构代码证号码（提供电子扫描件）</w:t>
            </w:r>
          </w:p>
        </w:tc>
        <w:tc>
          <w:tcPr>
            <w:tcW w:w="26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证照起始日期</w:t>
            </w:r>
          </w:p>
        </w:tc>
        <w:tc>
          <w:tcPr>
            <w:tcW w:w="29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营业执照号码（提供电子扫描件）</w:t>
            </w:r>
          </w:p>
        </w:tc>
        <w:tc>
          <w:tcPr>
            <w:tcW w:w="26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证照起始日期</w:t>
            </w:r>
          </w:p>
        </w:tc>
        <w:tc>
          <w:tcPr>
            <w:tcW w:w="29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税务登记证号码（提供电子扫描件</w:t>
            </w:r>
          </w:p>
        </w:tc>
        <w:tc>
          <w:tcPr>
            <w:tcW w:w="26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证照起始日期</w:t>
            </w:r>
          </w:p>
        </w:tc>
        <w:tc>
          <w:tcPr>
            <w:tcW w:w="29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是否为增值税一般纳税人</w:t>
            </w:r>
          </w:p>
        </w:tc>
        <w:tc>
          <w:tcPr>
            <w:tcW w:w="727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□增值税一般纳税人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□小规模纳税人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□其他，请说明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增值税一般纳税人证明需提供复印件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（若上栏选增值税普通发票则无需提供证明文件）</w:t>
            </w:r>
          </w:p>
        </w:tc>
        <w:tc>
          <w:tcPr>
            <w:tcW w:w="24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□《一般纳税人资格证书》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□加盖“增值税一般纳税人”印章的《税务登记证》</w:t>
            </w:r>
          </w:p>
        </w:tc>
        <w:tc>
          <w:tcPr>
            <w:tcW w:w="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可提供发票类型</w:t>
            </w:r>
          </w:p>
        </w:tc>
        <w:tc>
          <w:tcPr>
            <w:tcW w:w="20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□增值税专用发票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□增值税普通发票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□其他，请说明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u w:val="single"/>
                <w:lang w:val="en-US" w:eastAsia="zh-CN"/>
              </w:rPr>
              <w:t xml:space="preserve">  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适用税率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/>
              </w:rPr>
              <w:t xml:space="preserve">0%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/>
              </w:rPr>
              <w:t>3%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/>
              </w:rPr>
              <w:t xml:space="preserve">6%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/>
              </w:rPr>
              <w:t>11%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/>
              </w:rPr>
              <w:t>13%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/>
              </w:rPr>
              <w:t>17%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业务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联系人</w:t>
            </w:r>
          </w:p>
        </w:tc>
        <w:tc>
          <w:tcPr>
            <w:tcW w:w="13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电话</w:t>
            </w:r>
          </w:p>
        </w:tc>
        <w:tc>
          <w:tcPr>
            <w:tcW w:w="1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E-MAIL</w:t>
            </w:r>
          </w:p>
        </w:tc>
        <w:tc>
          <w:tcPr>
            <w:tcW w:w="27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财务联系人</w:t>
            </w:r>
          </w:p>
        </w:tc>
        <w:tc>
          <w:tcPr>
            <w:tcW w:w="13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电话</w:t>
            </w:r>
          </w:p>
        </w:tc>
        <w:tc>
          <w:tcPr>
            <w:tcW w:w="14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E-MAIL</w:t>
            </w:r>
          </w:p>
        </w:tc>
        <w:tc>
          <w:tcPr>
            <w:tcW w:w="27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/>
              </w:rPr>
              <w:t>获取本公告渠道（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/>
              </w:rPr>
              <w:t>门户网站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/>
              </w:rPr>
              <w:t>/</w:t>
            </w:r>
            <w:bookmarkStart w:id="0" w:name="_GoBack"/>
            <w:bookmarkEnd w:id="0"/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lang w:val="en-US" w:eastAsia="zh-CN"/>
              </w:rPr>
              <w:t>金采网）</w:t>
            </w:r>
          </w:p>
        </w:tc>
        <w:tc>
          <w:tcPr>
            <w:tcW w:w="727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业务经营范围</w:t>
            </w:r>
          </w:p>
        </w:tc>
        <w:tc>
          <w:tcPr>
            <w:tcW w:w="7275" w:type="dxa"/>
            <w:gridSpan w:val="11"/>
            <w:tcBorders>
              <w:top w:val="single" w:color="auto" w:sz="4" w:space="0"/>
              <w:left w:val="nil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2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主要财务指标</w:t>
            </w:r>
          </w:p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（包括：最近一年的净资产、年营业收入、该产品年收入、净利润）</w:t>
            </w:r>
          </w:p>
        </w:tc>
        <w:tc>
          <w:tcPr>
            <w:tcW w:w="7275" w:type="dxa"/>
            <w:gridSpan w:val="11"/>
            <w:tcBorders>
              <w:top w:val="single" w:color="auto" w:sz="4" w:space="0"/>
              <w:left w:val="nil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公司规模</w:t>
            </w:r>
          </w:p>
        </w:tc>
        <w:tc>
          <w:tcPr>
            <w:tcW w:w="727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银行同业同类型客户、项目名称及项目规模（投入人数或金额）</w:t>
            </w:r>
          </w:p>
        </w:tc>
        <w:tc>
          <w:tcPr>
            <w:tcW w:w="727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与我行合作项目</w:t>
            </w:r>
          </w:p>
        </w:tc>
        <w:tc>
          <w:tcPr>
            <w:tcW w:w="727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相关资质</w:t>
            </w:r>
          </w:p>
        </w:tc>
        <w:tc>
          <w:tcPr>
            <w:tcW w:w="727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社会美誉度</w:t>
            </w:r>
          </w:p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（包括履约记录、社会责任、环境保护等信息）</w:t>
            </w:r>
          </w:p>
        </w:tc>
        <w:tc>
          <w:tcPr>
            <w:tcW w:w="727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eastAsia="zh-CN"/>
        </w:rPr>
        <w:t>注：</w:t>
      </w:r>
      <w:r>
        <w:rPr>
          <w:rFonts w:hint="eastAsia"/>
          <w:color w:val="FF0000"/>
          <w:lang w:val="en-US" w:eastAsia="zh-CN"/>
        </w:rPr>
        <w:t>1.需提供增值税一般纳税人证明</w:t>
      </w:r>
    </w:p>
    <w:p>
      <w:pPr>
        <w:rPr>
          <w:rFonts w:hint="eastAsia" w:eastAsiaTheme="minorEastAsia"/>
          <w:color w:val="FF0000"/>
          <w:lang w:eastAsia="zh-CN"/>
        </w:rPr>
      </w:pPr>
      <w:r>
        <w:rPr>
          <w:rFonts w:hint="eastAsia"/>
          <w:color w:val="FF0000"/>
          <w:lang w:val="en-US" w:eastAsia="zh-CN"/>
        </w:rPr>
        <w:t xml:space="preserve">    2.</w:t>
      </w:r>
      <w:r>
        <w:rPr>
          <w:rFonts w:hint="eastAsia"/>
          <w:color w:val="FF0000"/>
          <w:lang w:eastAsia="zh-CN"/>
        </w:rPr>
        <w:t>各类证照、资质、案例需要提供电子扫描件</w:t>
      </w:r>
    </w:p>
    <w:p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 xml:space="preserve">    3.未提供上述信息或信息不完整视为无效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14A28"/>
    <w:rsid w:val="05D11A97"/>
    <w:rsid w:val="06FB6D9B"/>
    <w:rsid w:val="0D014A28"/>
    <w:rsid w:val="0F1550CD"/>
    <w:rsid w:val="19041A04"/>
    <w:rsid w:val="1CA77E5C"/>
    <w:rsid w:val="2518513F"/>
    <w:rsid w:val="2BED7120"/>
    <w:rsid w:val="2F032E70"/>
    <w:rsid w:val="3B3E74C2"/>
    <w:rsid w:val="50386283"/>
    <w:rsid w:val="525C54AC"/>
    <w:rsid w:val="64325B94"/>
    <w:rsid w:val="655B0AF9"/>
    <w:rsid w:val="681E611A"/>
    <w:rsid w:val="6E04138B"/>
    <w:rsid w:val="7A8D6B48"/>
    <w:rsid w:val="7F295A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2016-04-13T05:57:00Z</dcterms:created>
  <dc:creator>马蓓蓓</dc:creator>
  <cp:lastModifiedBy>匿名用户</cp:lastModifiedBy>
  <dcterms:modified xsi:type="dcterms:W3CDTF">2026-04-03T02:48:10Z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